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0" w:rsidRDefault="00E73F56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5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:rsidR="00181890" w:rsidRPr="00547BD8" w:rsidRDefault="0018189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:rsidTr="00257072">
        <w:trPr>
          <w:trHeight w:val="454"/>
        </w:trPr>
        <w:tc>
          <w:tcPr>
            <w:tcW w:w="9854" w:type="dxa"/>
            <w:gridSpan w:val="25"/>
          </w:tcPr>
          <w:p w:rsidR="00C72811" w:rsidRPr="00C84D68" w:rsidRDefault="00181890" w:rsidP="00EB156C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4A61">
              <w:rPr>
                <w:rFonts w:ascii="Arial" w:hAnsi="Arial" w:cs="Arial"/>
                <w:b/>
                <w:sz w:val="22"/>
                <w:szCs w:val="22"/>
              </w:rPr>
              <w:t xml:space="preserve">procedura negoziata, identificata dal CIG </w:t>
            </w:r>
            <w:r w:rsidR="00EB156C">
              <w:rPr>
                <w:rFonts w:ascii="Arial" w:hAnsi="Arial" w:cs="Arial"/>
                <w:b/>
                <w:sz w:val="22"/>
                <w:szCs w:val="22"/>
              </w:rPr>
              <w:t>Z051D204DD</w:t>
            </w:r>
            <w:bookmarkStart w:id="0" w:name="_GoBack"/>
            <w:bookmarkEnd w:id="0"/>
            <w:r w:rsidR="00EE4A61">
              <w:rPr>
                <w:rFonts w:ascii="Arial" w:hAnsi="Arial" w:cs="Arial"/>
                <w:b/>
                <w:sz w:val="22"/>
                <w:szCs w:val="22"/>
              </w:rPr>
              <w:t xml:space="preserve">, da espletare ai sensi dell’art.36, comma 2 </w:t>
            </w:r>
            <w:proofErr w:type="spellStart"/>
            <w:r w:rsidR="00EE4A61">
              <w:rPr>
                <w:rFonts w:ascii="Arial" w:hAnsi="Arial" w:cs="Arial"/>
                <w:b/>
                <w:sz w:val="22"/>
                <w:szCs w:val="22"/>
              </w:rPr>
              <w:t>lett</w:t>
            </w:r>
            <w:proofErr w:type="spellEnd"/>
            <w:r w:rsidR="00EE4A61">
              <w:rPr>
                <w:rFonts w:ascii="Arial" w:hAnsi="Arial" w:cs="Arial"/>
                <w:b/>
                <w:sz w:val="22"/>
                <w:szCs w:val="22"/>
              </w:rPr>
              <w:t xml:space="preserve">. a) del D.lgs. n.50/2016 per l’affidamento dei </w:t>
            </w:r>
            <w:r w:rsidR="002726CC">
              <w:rPr>
                <w:rFonts w:ascii="Arial" w:hAnsi="Arial" w:cs="Arial"/>
                <w:b/>
                <w:sz w:val="22"/>
                <w:szCs w:val="22"/>
              </w:rPr>
              <w:t>“lavori di adeguamento delle vie di esodo del D.S.B. di Scafa”</w:t>
            </w: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jc w:val="both"/>
        <w:rPr>
          <w:rFonts w:ascii="Arial" w:hAnsi="Arial" w:cs="Arial"/>
        </w:rPr>
      </w:pPr>
    </w:p>
    <w:p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c>
          <w:tcPr>
            <w:tcW w:w="10467" w:type="dxa"/>
            <w:gridSpan w:val="16"/>
            <w:shd w:val="clear" w:color="auto" w:fill="C0C0C0"/>
          </w:tcPr>
          <w:p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/>
          <w:bCs/>
          <w:sz w:val="20"/>
        </w:rPr>
        <w:t> 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:rsidTr="008E4356">
        <w:trPr>
          <w:trHeight w:val="340"/>
        </w:trPr>
        <w:tc>
          <w:tcPr>
            <w:tcW w:w="5101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Funzionario incaricato</w:t>
            </w:r>
          </w:p>
        </w:tc>
      </w:tr>
    </w:tbl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1032A6"/>
    <w:rsid w:val="00181890"/>
    <w:rsid w:val="00257072"/>
    <w:rsid w:val="002726CC"/>
    <w:rsid w:val="004A3FF7"/>
    <w:rsid w:val="00540982"/>
    <w:rsid w:val="00761A87"/>
    <w:rsid w:val="007D39B2"/>
    <w:rsid w:val="007E6F70"/>
    <w:rsid w:val="00911980"/>
    <w:rsid w:val="00925F60"/>
    <w:rsid w:val="009E1E28"/>
    <w:rsid w:val="00BA0F00"/>
    <w:rsid w:val="00C72811"/>
    <w:rsid w:val="00D44096"/>
    <w:rsid w:val="00E45DF3"/>
    <w:rsid w:val="00E73F56"/>
    <w:rsid w:val="00EB156C"/>
    <w:rsid w:val="00E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34</cp:revision>
  <dcterms:created xsi:type="dcterms:W3CDTF">2016-07-06T08:09:00Z</dcterms:created>
  <dcterms:modified xsi:type="dcterms:W3CDTF">2017-01-30T09:00:00Z</dcterms:modified>
</cp:coreProperties>
</file>